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403C76" w14:textId="6B135C82" w:rsidR="0098714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w:t>
      </w:r>
      <w:proofErr w:type="gramStart"/>
      <w:r w:rsidR="00570439">
        <w:rPr>
          <w:rFonts w:ascii="Segoe UI" w:hAnsi="Segoe UI" w:cs="Segoe UI"/>
          <w:color w:val="24292E"/>
          <w:sz w:val="21"/>
          <w:szCs w:val="21"/>
        </w:rPr>
        <w:t xml:space="preserve">sustainable </w:t>
      </w:r>
      <w:r>
        <w:rPr>
          <w:rFonts w:ascii="Segoe UI" w:hAnsi="Segoe UI" w:cs="Segoe UI"/>
          <w:color w:val="24292E"/>
          <w:sz w:val="21"/>
          <w:szCs w:val="21"/>
        </w:rPr>
        <w:t xml:space="preserve"> incentives</w:t>
      </w:r>
      <w:proofErr w:type="gramEnd"/>
      <w:r>
        <w:rPr>
          <w:rFonts w:ascii="Segoe UI" w:hAnsi="Segoe UI" w:cs="Segoe UI"/>
          <w:color w:val="24292E"/>
          <w:sz w:val="21"/>
          <w:szCs w:val="21"/>
        </w:rPr>
        <w:t xml:space="preserve">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It's about TIME  </w:t>
      </w:r>
    </w:p>
    <w:p w14:paraId="645C5C0C"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THESIS: All things internet, internet of programmable money </w:t>
      </w:r>
      <w:proofErr w:type="gramStart"/>
      <w:r>
        <w:rPr>
          <w:rFonts w:ascii="Segoe UI" w:hAnsi="Segoe UI" w:cs="Segoe UI"/>
          <w:color w:val="24292E"/>
          <w:sz w:val="21"/>
          <w:szCs w:val="21"/>
        </w:rPr>
        <w:t>are</w:t>
      </w:r>
      <w:proofErr w:type="gramEnd"/>
      <w:r>
        <w:rPr>
          <w:rFonts w:ascii="Segoe UI" w:hAnsi="Segoe UI" w:cs="Segoe UI"/>
          <w:color w:val="24292E"/>
          <w:sz w:val="21"/>
          <w:szCs w:val="21"/>
        </w:rPr>
        <w:t xml:space="preserve"> formed using:</w:t>
      </w:r>
    </w:p>
    <w:p w14:paraId="464428C0"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Time epochs created by oscillating quartz </w:t>
      </w:r>
      <w:proofErr w:type="gramStart"/>
      <w:r>
        <w:rPr>
          <w:rFonts w:ascii="Segoe UI" w:hAnsi="Segoe UI" w:cs="Segoe UI"/>
          <w:color w:val="24292E"/>
          <w:sz w:val="21"/>
          <w:szCs w:val="21"/>
        </w:rPr>
        <w:t>crystal based</w:t>
      </w:r>
      <w:proofErr w:type="gramEnd"/>
      <w:r>
        <w:rPr>
          <w:rFonts w:ascii="Segoe UI" w:hAnsi="Segoe UI" w:cs="Segoe UI"/>
          <w:color w:val="24292E"/>
          <w:sz w:val="21"/>
          <w:szCs w:val="21"/>
        </w:rPr>
        <w:t xml:space="preserve"> silicon chips</w:t>
      </w:r>
    </w:p>
    <w:p w14:paraId="3FDC3946"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Syntax used / not used as programming instructions during epoch time cycles</w:t>
      </w:r>
    </w:p>
    <w:p w14:paraId="7E8DFF0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287CBBA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PROPOSAL: Code Eco sustainable incentives into programmable economic system of systems engineering framework reusing / leveraging NATO systems of systems engineering best practice.</w:t>
      </w:r>
    </w:p>
    <w:p w14:paraId="5436E97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1. Reuse OPSCODE brevity codes mapped to message symbol sets enabling Artificial Intelligence / human interaction </w:t>
      </w:r>
      <w:proofErr w:type="gramStart"/>
      <w:r>
        <w:rPr>
          <w:rFonts w:ascii="Segoe UI" w:hAnsi="Segoe UI" w:cs="Segoe UI"/>
          <w:color w:val="24292E"/>
          <w:sz w:val="21"/>
          <w:szCs w:val="21"/>
        </w:rPr>
        <w:t>( i.e.</w:t>
      </w:r>
      <w:proofErr w:type="gramEnd"/>
      <w:r>
        <w:rPr>
          <w:rFonts w:ascii="Segoe UI" w:hAnsi="Segoe UI" w:cs="Segoe UI"/>
          <w:color w:val="24292E"/>
          <w:sz w:val="21"/>
          <w:szCs w:val="21"/>
        </w:rPr>
        <w:t>, man — machine interface).</w:t>
      </w:r>
    </w:p>
    <w:p w14:paraId="59A7CCED"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2. Apply lessons learned (bandwidth discipline, interoperability, OPTEMPO sync cycles... intrinsic to NATO SOP swords to plowshares following German military proposal use cases circa 2003.</w:t>
      </w:r>
    </w:p>
    <w:p w14:paraId="1894B41B" w14:textId="4ED579B9" w:rsidR="00D23C4A" w:rsidRDefault="00D23C4A"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w:t>
      </w:r>
      <w:proofErr w:type="gramStart"/>
      <w:r>
        <w:rPr>
          <w:rFonts w:ascii="Segoe UI" w:hAnsi="Segoe UI" w:cs="Segoe UI"/>
          <w:color w:val="24292E"/>
          <w:sz w:val="21"/>
          <w:szCs w:val="21"/>
        </w:rPr>
        <w:t>reinventing  this</w:t>
      </w:r>
      <w:proofErr w:type="gramEnd"/>
      <w:r>
        <w:rPr>
          <w:rFonts w:ascii="Segoe UI" w:hAnsi="Segoe UI" w:cs="Segoe UI"/>
          <w:color w:val="24292E"/>
          <w:sz w:val="21"/>
          <w:szCs w:val="21"/>
        </w:rPr>
        <w:t xml:space="preserve"> decades old, tedious, time intensive, labor intensive, expensive… wheel.</w:t>
      </w:r>
    </w:p>
    <w:p w14:paraId="285E0AA6" w14:textId="460F720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w:t>
      </w:r>
      <w:r w:rsidR="00D23C4A">
        <w:rPr>
          <w:rFonts w:ascii="Segoe UI" w:hAnsi="Segoe UI" w:cs="Segoe UI"/>
          <w:color w:val="24292E"/>
          <w:sz w:val="21"/>
          <w:szCs w:val="21"/>
        </w:rPr>
        <w:t xml:space="preserve"> goals.</w:t>
      </w:r>
    </w:p>
    <w:p w14:paraId="3ACB470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F26A77">
        <w:rPr>
          <w:rFonts w:ascii="Segoe UI" w:hAnsi="Segoe UI" w:cs="Segoe UI"/>
          <w:b/>
          <w:bCs/>
          <w:color w:val="24292E"/>
          <w:sz w:val="21"/>
          <w:szCs w:val="21"/>
        </w:rPr>
        <w:t>PROJECT BEACON</w:t>
      </w:r>
      <w:r>
        <w:rPr>
          <w:rFonts w:ascii="Segoe UI" w:hAnsi="Segoe UI" w:cs="Segoe UI"/>
          <w:color w:val="24292E"/>
          <w:sz w:val="21"/>
          <w:szCs w:val="21"/>
        </w:rPr>
        <w:t>: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3702D96"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 Heart Beacon Cycle Time - Space meter is a distributed system of systems engineering signaling -telemetry temporal, geo-spatial, semantic - syntactic sync and consensus foundation framework. </w:t>
      </w:r>
      <w:proofErr w:type="gramStart"/>
      <w:r>
        <w:rPr>
          <w:rFonts w:ascii="Segoe UI" w:hAnsi="Segoe UI" w:cs="Segoe UI"/>
          <w:color w:val="24292E"/>
          <w:sz w:val="21"/>
          <w:szCs w:val="21"/>
        </w:rPr>
        <w:t>A an</w:t>
      </w:r>
      <w:proofErr w:type="gramEnd"/>
      <w:r>
        <w:rPr>
          <w:rFonts w:ascii="Segoe UI" w:hAnsi="Segoe UI" w:cs="Segoe UI"/>
          <w:color w:val="24292E"/>
          <w:sz w:val="21"/>
          <w:szCs w:val="21"/>
        </w:rPr>
        <w:t xml:space="preserve"> adaptive procedural template checklist of tools, algorithms, cryptographic modules, it supports DAAE Distributed Autonomous Automated Economy Eco - Economic Heartbeat.</w:t>
      </w:r>
    </w:p>
    <w:p w14:paraId="6276B9AB" w14:textId="77777777" w:rsidR="00570439"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 Heart Beacon Cycle is an adaptive procedural template checklist of things, processes, tools, building blocks useful to form, maintain Eco-responsible trade federations. Each item in the procedural template checklist links to a detailed treatise. </w:t>
      </w:r>
    </w:p>
    <w:p w14:paraId="219191C3" w14:textId="280853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We can synchronize ourselves, our cities, towns, cyber-communities in time — space for a common purpose: shared, common, ecologically sound, responsible econometrics. </w:t>
      </w:r>
    </w:p>
    <w:p w14:paraId="6891972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sz w:val="21"/>
          <w:szCs w:val="21"/>
        </w:rPr>
        <w:t>things</w:t>
      </w:r>
      <w:proofErr w:type="gramEnd"/>
      <w:r>
        <w:rPr>
          <w:rFonts w:ascii="Segoe UI" w:hAnsi="Segoe UI" w:cs="Segoe UI"/>
          <w:color w:val="24292E"/>
          <w:sz w:val="21"/>
          <w:szCs w:val="21"/>
        </w:rPr>
        <w:t xml:space="preserve"> internet, internet of money down to the quantum computing, quantum blockchain level.</w:t>
      </w:r>
    </w:p>
    <w:p w14:paraId="34602DD9"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This course of action in challenging times  involves reuse of over 300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Pr>
          <w:rFonts w:ascii="Segoe UI" w:hAnsi="Segoe UI" w:cs="Segoe UI"/>
          <w:color w:val="24292E"/>
          <w:sz w:val="21"/>
          <w:szCs w:val="21"/>
        </w:rPr>
        <w:t>it's</w:t>
      </w:r>
      <w:proofErr w:type="spellEnd"/>
      <w:proofErr w:type="gramEnd"/>
      <w:r>
        <w:rPr>
          <w:rFonts w:ascii="Segoe UI" w:hAnsi="Segoe UI" w:cs="Segoe UI"/>
          <w:color w:val="24292E"/>
          <w:sz w:val="21"/>
          <w:szCs w:val="21"/>
        </w:rPr>
        <w:t xml:space="preserve"> host nation. Why reinvent the syntax lexicon Rosetta Stone wheel? Think of this as a system of systems tool to accelerate an EIN Earth Intelligence Net – see Project #UNRIG for mor information.</w:t>
      </w:r>
    </w:p>
    <w:p w14:paraId="68CBBBA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w:t>
      </w:r>
    </w:p>
    <w:p w14:paraId="3E49AB20" w14:textId="340E6A1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Eco sustainable incentives integral to an Economic system of systems </w:t>
      </w:r>
      <w:proofErr w:type="spellStart"/>
      <w:r>
        <w:rPr>
          <w:rFonts w:ascii="Segoe UI" w:hAnsi="Segoe UI" w:cs="Segoe UI"/>
          <w:color w:val="24292E"/>
          <w:sz w:val="21"/>
          <w:szCs w:val="21"/>
        </w:rPr>
        <w:t>SoS</w:t>
      </w:r>
      <w:proofErr w:type="spellEnd"/>
      <w:r>
        <w:rPr>
          <w:rFonts w:ascii="Segoe UI" w:hAnsi="Segoe UI" w:cs="Segoe UI"/>
          <w:color w:val="24292E"/>
          <w:sz w:val="21"/>
          <w:szCs w:val="21"/>
        </w:rPr>
        <w:t xml:space="preserve"> engineering framework used by NATO for decades. Digital Nations need an (Eco sustainable) Economic Heartbeat &amp; a consistent syntax lexicon library</w:t>
      </w:r>
      <w:r>
        <w:rPr>
          <w:rFonts w:ascii="Segoe UI Emoji" w:hAnsi="Segoe UI Emoji" w:cs="Segoe UI Emoji"/>
          <w:color w:val="24292E"/>
          <w:sz w:val="21"/>
          <w:szCs w:val="21"/>
        </w:rPr>
        <w:t>.</w:t>
      </w:r>
      <w:r w:rsidR="00570439">
        <w:rPr>
          <w:rFonts w:ascii="Segoe UI" w:hAnsi="Segoe UI" w:cs="Segoe UI"/>
          <w:color w:val="24292E"/>
          <w:sz w:val="21"/>
          <w:szCs w:val="21"/>
        </w:rPr>
        <w:t xml:space="preserve"> </w:t>
      </w:r>
      <w:r>
        <w:rPr>
          <w:rFonts w:ascii="Segoe UI" w:hAnsi="Segoe UI" w:cs="Segoe UI"/>
          <w:color w:val="24292E"/>
          <w:sz w:val="21"/>
          <w:szCs w:val="21"/>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7" w:history="1">
        <w:r>
          <w:rPr>
            <w:rStyle w:val="Hyperlink"/>
            <w:rFonts w:ascii="Segoe UI" w:hAnsi="Segoe UI" w:cs="Segoe UI"/>
            <w:color w:val="0366D6"/>
            <w:sz w:val="21"/>
            <w:szCs w:val="21"/>
          </w:rPr>
          <w:t>http://robertdavidsteele.com</w:t>
        </w:r>
      </w:hyperlink>
    </w:p>
    <w:p w14:paraId="2B36CCDC" w14:textId="248C625B"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Economic #RESET is a mathematical certainty. Do we RESET the global system of systems as is or will we re-engineer using NATO system of systems engineering standing on the shoulders of giants?</w:t>
      </w:r>
    </w:p>
    <w:p w14:paraId="705DCC6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sz w:val="21"/>
          <w:szCs w:val="21"/>
        </w:rPr>
        <w:t>It’s</w:t>
      </w:r>
      <w:proofErr w:type="gramEnd"/>
      <w:r>
        <w:rPr>
          <w:rFonts w:ascii="Segoe UI" w:hAnsi="Segoe UI" w:cs="Segoe UI"/>
          <w:color w:val="24292E"/>
          <w:sz w:val="21"/>
          <w:szCs w:val="21"/>
        </w:rPr>
        <w:t xml:space="preserve"> TIME to implement an Ecologically Sustainable Economic Heartbeat ELSE face &gt; greater chaos by not leveraging proven system of system structured data exchange methods.</w:t>
      </w:r>
      <w:r w:rsidRPr="00BC01F8">
        <w:rPr>
          <w:rFonts w:ascii="Segoe UI" w:hAnsi="Segoe UI" w:cs="Segoe UI"/>
          <w:color w:val="24292E"/>
          <w:sz w:val="21"/>
          <w:szCs w:val="21"/>
        </w:rPr>
        <w:t xml:space="preserve"> </w:t>
      </w:r>
      <w:r>
        <w:rPr>
          <w:rFonts w:ascii="Segoe UI" w:hAnsi="Segoe UI" w:cs="Segoe UI"/>
          <w:color w:val="24292E"/>
          <w:sz w:val="21"/>
          <w:szCs w:val="21"/>
        </w:rPr>
        <w:t>An ecologically sustainable economic heartbeat is needed. Why wait until crisis, DEFCON 2 stage?</w:t>
      </w:r>
    </w:p>
    <w:p w14:paraId="5977FD0F" w14:textId="0F013AC2"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D71A85">
        <w:rPr>
          <w:rFonts w:ascii="Segoe UI" w:hAnsi="Segoe UI" w:cs="Segoe UI"/>
          <w:b/>
          <w:bCs/>
          <w:color w:val="24292E"/>
          <w:sz w:val="21"/>
          <w:szCs w:val="21"/>
        </w:rPr>
        <w:t>IF</w:t>
      </w:r>
      <w:r>
        <w:rPr>
          <w:rFonts w:ascii="Segoe UI" w:hAnsi="Segoe UI" w:cs="Segoe UI"/>
          <w:color w:val="24292E"/>
          <w:sz w:val="21"/>
          <w:szCs w:val="21"/>
        </w:rPr>
        <w:t xml:space="preserve"> climate change causes a drop in crop commodity by 20–25 % while population grows, </w:t>
      </w:r>
      <w:r w:rsidRPr="00D71A85">
        <w:rPr>
          <w:rFonts w:ascii="Segoe UI" w:hAnsi="Segoe UI" w:cs="Segoe UI"/>
          <w:b/>
          <w:bCs/>
          <w:color w:val="24292E"/>
          <w:sz w:val="21"/>
          <w:szCs w:val="21"/>
        </w:rPr>
        <w:t>THEN</w:t>
      </w:r>
      <w:r>
        <w:rPr>
          <w:rFonts w:ascii="Segoe UI" w:hAnsi="Segoe UI" w:cs="Segoe UI"/>
          <w:color w:val="24292E"/>
          <w:sz w:val="21"/>
          <w:szCs w:val="21"/>
        </w:rPr>
        <w:t xml:space="preserve"> this condition will become a matter of national security. THEN this will require revisiting Belgian Economist Bernard </w:t>
      </w:r>
      <w:proofErr w:type="spellStart"/>
      <w:r>
        <w:rPr>
          <w:rFonts w:ascii="Segoe UI" w:hAnsi="Segoe UI" w:cs="Segoe UI"/>
          <w:color w:val="24292E"/>
          <w:sz w:val="21"/>
          <w:szCs w:val="21"/>
        </w:rPr>
        <w:t>Lietaer’s</w:t>
      </w:r>
      <w:proofErr w:type="spellEnd"/>
      <w:r>
        <w:rPr>
          <w:rFonts w:ascii="Segoe UI" w:hAnsi="Segoe UI" w:cs="Segoe UI"/>
          <w:color w:val="24292E"/>
          <w:sz w:val="21"/>
          <w:szCs w:val="21"/>
        </w:rPr>
        <w:t xml:space="preserve"> TRC Trade Reference Currency </w:t>
      </w:r>
      <w:r w:rsidRPr="00D71A85">
        <w:rPr>
          <w:rFonts w:ascii="Segoe UI" w:hAnsi="Segoe UI" w:cs="Segoe UI"/>
          <w:b/>
          <w:bCs/>
          <w:color w:val="24292E"/>
          <w:sz w:val="21"/>
          <w:szCs w:val="21"/>
        </w:rPr>
        <w:t>ELSE</w:t>
      </w:r>
      <w:r>
        <w:rPr>
          <w:rFonts w:ascii="Segoe UI" w:hAnsi="Segoe UI" w:cs="Segoe UI"/>
          <w:color w:val="24292E"/>
          <w:sz w:val="21"/>
          <w:szCs w:val="21"/>
        </w:rPr>
        <w:t xml:space="preserve"> face &gt;socio economic chaos </w:t>
      </w:r>
      <w:r w:rsidR="00346BAD">
        <w:rPr>
          <w:rFonts w:ascii="Segoe UI" w:hAnsi="Segoe UI" w:cs="Segoe UI"/>
          <w:color w:val="24292E"/>
          <w:sz w:val="21"/>
          <w:szCs w:val="21"/>
        </w:rPr>
        <w:t xml:space="preserve">TERRA Trade Reference Currency by Economist Bernard </w:t>
      </w:r>
      <w:proofErr w:type="spellStart"/>
      <w:r w:rsidR="00346BAD">
        <w:rPr>
          <w:rFonts w:ascii="Segoe UI" w:hAnsi="Segoe UI" w:cs="Segoe UI"/>
          <w:color w:val="24292E"/>
          <w:sz w:val="21"/>
          <w:szCs w:val="21"/>
        </w:rPr>
        <w:t>Lietaer</w:t>
      </w:r>
      <w:proofErr w:type="spellEnd"/>
      <w:r w:rsidR="00346BAD">
        <w:rPr>
          <w:rFonts w:ascii="Segoe UI" w:hAnsi="Segoe UI" w:cs="Segoe UI"/>
          <w:color w:val="24292E"/>
          <w:sz w:val="21"/>
          <w:szCs w:val="21"/>
        </w:rPr>
        <w:t xml:space="preserve"> </w:t>
      </w:r>
      <w:r>
        <w:rPr>
          <w:rFonts w:ascii="Segoe UI" w:hAnsi="Segoe UI" w:cs="Segoe UI"/>
          <w:color w:val="24292E"/>
          <w:sz w:val="21"/>
          <w:szCs w:val="21"/>
        </w:rPr>
        <w:t>LINK </w:t>
      </w:r>
      <w:hyperlink r:id="rId8" w:history="1">
        <w:r>
          <w:rPr>
            <w:rStyle w:val="Hyperlink"/>
            <w:rFonts w:ascii="Segoe UI" w:hAnsi="Segoe UI" w:cs="Segoe UI"/>
            <w:color w:val="0366D6"/>
            <w:sz w:val="21"/>
            <w:szCs w:val="21"/>
          </w:rPr>
          <w:t>http://lietaer.com/2010/01/terra/</w:t>
        </w:r>
      </w:hyperlink>
      <w:r>
        <w:rPr>
          <w:rFonts w:ascii="Segoe UI" w:hAnsi="Segoe UI" w:cs="Segoe UI"/>
          <w:color w:val="24292E"/>
          <w:sz w:val="21"/>
          <w:szCs w:val="21"/>
        </w:rPr>
        <w:t xml:space="preserve">  </w:t>
      </w:r>
    </w:p>
    <w:p w14:paraId="6B3420B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49D7AE0C"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System of Systems Engineering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It is time to build a new economic system of systems framework. </w:t>
      </w:r>
    </w:p>
    <w:p w14:paraId="723CEA9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All things internet, net of money blockchain cryptocurrencies are formed by unicast, multicast, anycast. Programmable money’s improvements are in cryptography. The term DAO Distributed Autonomous Organization was coined by the RAND Corporation circa 2000. </w:t>
      </w:r>
    </w:p>
    <w:p w14:paraId="2600495F" w14:textId="0C879A6B" w:rsidR="0098714F" w:rsidRDefault="0098714F" w:rsidP="0098714F">
      <w:pPr>
        <w:pStyle w:val="NormalWeb"/>
        <w:shd w:val="clear" w:color="auto" w:fill="FFFFFF"/>
        <w:spacing w:before="0" w:beforeAutospacing="0" w:after="240" w:afterAutospacing="0"/>
        <w:rPr>
          <w:rStyle w:val="Hyperlink"/>
          <w:rFonts w:ascii="Segoe UI" w:hAnsi="Segoe UI" w:cs="Segoe UI"/>
          <w:color w:val="0366D6"/>
          <w:sz w:val="21"/>
          <w:szCs w:val="21"/>
        </w:rPr>
      </w:pPr>
      <w:r>
        <w:rPr>
          <w:rFonts w:ascii="Segoe UI" w:hAnsi="Segoe UI" w:cs="Segoe UI"/>
          <w:color w:val="24292E"/>
          <w:sz w:val="21"/>
          <w:szCs w:val="21"/>
        </w:rPr>
        <w:t>Nobel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9" w:history="1">
        <w:r>
          <w:rPr>
            <w:rStyle w:val="Hyperlink"/>
            <w:rFonts w:ascii="Segoe UI" w:hAnsi="Segoe UI" w:cs="Segoe UI"/>
            <w:color w:val="0366D6"/>
            <w:sz w:val="21"/>
            <w:szCs w:val="21"/>
          </w:rPr>
          <w:t>http://www.investopedia.com/terms/k/k-percent-rule.asp</w:t>
        </w:r>
      </w:hyperlink>
    </w:p>
    <w:p w14:paraId="164B841C" w14:textId="2B8E1668" w:rsidR="006A2D71" w:rsidRPr="006A2D71" w:rsidRDefault="006A2D71" w:rsidP="006A2D71">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6A17DAC5"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10"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11"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12"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13" w:history="1">
        <w:r>
          <w:rPr>
            <w:rStyle w:val="Hyperlink"/>
            <w:sz w:val="24"/>
            <w:szCs w:val="24"/>
            <w:shd w:val="clear" w:color="auto" w:fill="FFFFFF"/>
          </w:rPr>
          <w:t>LINK</w:t>
        </w:r>
      </w:hyperlink>
    </w:p>
    <w:p w14:paraId="3030A50A" w14:textId="77777777" w:rsidR="006A2D71" w:rsidRDefault="006A2D71" w:rsidP="006A2D71">
      <w:pPr>
        <w:spacing w:after="0" w:line="240" w:lineRule="auto"/>
        <w:ind w:right="85"/>
        <w:rPr>
          <w:bCs/>
          <w:sz w:val="24"/>
          <w:szCs w:val="24"/>
          <w:lang w:val="it-IT"/>
        </w:rPr>
      </w:pPr>
    </w:p>
    <w:p w14:paraId="518B67C1" w14:textId="77E14081" w:rsidR="006A2D71" w:rsidRPr="006A2D71" w:rsidRDefault="006A2D71" w:rsidP="006A2D71">
      <w:pPr>
        <w:spacing w:after="0" w:line="240" w:lineRule="auto"/>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7585B4D" w14:textId="77777777" w:rsidR="006A2D71" w:rsidRDefault="006A2D71" w:rsidP="006A2D71">
      <w:pPr>
        <w:spacing w:after="0" w:line="240" w:lineRule="auto"/>
        <w:ind w:right="85"/>
      </w:pPr>
    </w:p>
    <w:p w14:paraId="6C184747" w14:textId="77777777" w:rsidR="006A2D71" w:rsidRDefault="006A2D71" w:rsidP="006A2D71">
      <w:pPr>
        <w:spacing w:after="0" w:line="240" w:lineRule="auto"/>
      </w:pPr>
      <w:r>
        <w:t xml:space="preserve">IEEE 802.11AG is used for hop by hop detection and control for epoch assignment and hop </w:t>
      </w:r>
    </w:p>
    <w:p w14:paraId="7A736BC5" w14:textId="77777777" w:rsidR="006A2D71" w:rsidRDefault="006A2D71" w:rsidP="006A2D71">
      <w:pPr>
        <w:spacing w:after="0" w:line="240" w:lineRule="auto"/>
      </w:pPr>
      <w:r>
        <w:t xml:space="preserve">counts management and for hop by hop detection function to determine hop by hop count </w:t>
      </w:r>
    </w:p>
    <w:p w14:paraId="38FA63DF" w14:textId="77777777" w:rsidR="006A2D71" w:rsidRDefault="006A2D71" w:rsidP="006A2D71">
      <w:pPr>
        <w:spacing w:after="0" w:line="240" w:lineRule="auto"/>
      </w:pPr>
      <w:r>
        <w:t xml:space="preserve">corresponding to machine readable and executable null / 0 and steps from null representing hop </w:t>
      </w:r>
    </w:p>
    <w:p w14:paraId="78D62CDD" w14:textId="77777777" w:rsidR="006A2D71" w:rsidRDefault="006A2D71" w:rsidP="006A2D71">
      <w:pPr>
        <w:spacing w:after="0" w:line="240" w:lineRule="auto"/>
      </w:pPr>
      <w:r>
        <w:t xml:space="preserve">counts e.g., +1, +2, +3, +4 and / or -1, -2, -3, -4 Paul Revere linear, sequential metaphor </w:t>
      </w:r>
    </w:p>
    <w:p w14:paraId="4B8405BB" w14:textId="77777777" w:rsidR="006A2D71" w:rsidRDefault="006A2D71" w:rsidP="006A2D71">
      <w:pPr>
        <w:spacing w:after="0" w:line="240" w:lineRule="auto"/>
      </w:pPr>
      <w:r>
        <w:t>indicating distance traveled in context with router / server / switch / node traversal</w:t>
      </w:r>
    </w:p>
    <w:p w14:paraId="22DCC30F" w14:textId="77777777" w:rsidR="006A2D71" w:rsidRDefault="006A2D71" w:rsidP="006A2D71">
      <w:pPr>
        <w:spacing w:after="0" w:line="240" w:lineRule="auto"/>
      </w:pPr>
    </w:p>
    <w:p w14:paraId="0A33CE0D" w14:textId="77777777" w:rsidR="006A2D71" w:rsidRDefault="006A2D71" w:rsidP="006A2D71">
      <w:pPr>
        <w:spacing w:after="0" w:line="240" w:lineRule="auto"/>
      </w:pPr>
      <w:r>
        <w:t xml:space="preserve">IEEE 802.11 HbH hop by hop control supporting Paul Revere, rain drop in pond metaphor </w:t>
      </w:r>
    </w:p>
    <w:p w14:paraId="493BA7E7" w14:textId="007473A9" w:rsidR="006A2D71" w:rsidRDefault="006A2D71" w:rsidP="006A2D71">
      <w:pPr>
        <w:pStyle w:val="NormalWeb"/>
        <w:shd w:val="clear" w:color="auto" w:fill="FFFFFF"/>
        <w:spacing w:before="0" w:beforeAutospacing="0" w:after="240" w:afterAutospacing="0"/>
        <w:rPr>
          <w:rFonts w:ascii="Segoe UI" w:hAnsi="Segoe UI" w:cs="Segoe UI"/>
          <w:color w:val="24292E"/>
          <w:sz w:val="21"/>
          <w:szCs w:val="21"/>
        </w:rPr>
      </w:pPr>
      <w:r>
        <w:t>metrics of increases / decreases in thresholds and by intensity, duration and hop count sums</w:t>
      </w:r>
    </w:p>
    <w:p w14:paraId="740B8312"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HEARTBEAT SCOP Administrative Interface as an Internet, net of Money configuration tool. SCOP is a tool that exemplifies how the internet really works. There are no levels, layers, packets, frames, bits, ether gas, </w:t>
      </w:r>
      <w:proofErr w:type="spellStart"/>
      <w:r>
        <w:rPr>
          <w:rFonts w:ascii="Segoe UI" w:hAnsi="Segoe UI" w:cs="Segoe UI"/>
          <w:color w:val="24292E"/>
          <w:sz w:val="21"/>
          <w:szCs w:val="21"/>
        </w:rPr>
        <w:t>hashgraphs</w:t>
      </w:r>
      <w:proofErr w:type="spellEnd"/>
      <w:r>
        <w:rPr>
          <w:rFonts w:ascii="Segoe UI" w:hAnsi="Segoe UI" w:cs="Segoe UI"/>
          <w:color w:val="24292E"/>
          <w:sz w:val="21"/>
          <w:szCs w:val="21"/>
        </w:rPr>
        <w:t>,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w:t>
      </w:r>
    </w:p>
    <w:p w14:paraId="40F97668" w14:textId="5E6CAC06" w:rsidR="0098714F" w:rsidRP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Project Task: form federations of Distributed, Autonomous Organizations DAO communities, states, sovereign nations using an adaptive procedural template checklist promoting synchronization among geo-spatially and temporally dispersed groups</w:t>
      </w:r>
      <w:r w:rsidR="00B12B85">
        <w:rPr>
          <w:rFonts w:ascii="Segoe UI" w:hAnsi="Segoe UI" w:cs="Segoe UI"/>
          <w:color w:val="24292E"/>
          <w:sz w:val="21"/>
          <w:szCs w:val="21"/>
        </w:rPr>
        <w:t xml:space="preserve"> using a common syntax – symbol set lexicon</w:t>
      </w:r>
      <w:r>
        <w:rPr>
          <w:rFonts w:ascii="Segoe UI" w:hAnsi="Segoe UI" w:cs="Segoe UI"/>
          <w:color w:val="24292E"/>
          <w:sz w:val="21"/>
          <w:szCs w:val="21"/>
        </w:rPr>
        <w:t>. Federated groups activities are synchronized geo-spatially across time - space to achieve synergy, synchronicity of events orchestrated from micro to macro cycles from grassroots to capitals.</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1DBAA8C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90B973" w14:textId="6FC8AA0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1: Eco sustainable Economic Epochs coded into a </w:t>
      </w:r>
      <w:proofErr w:type="gramStart"/>
      <w:r>
        <w:rPr>
          <w:rFonts w:ascii="Arial" w:hAnsi="Arial" w:cs="Arial"/>
          <w:color w:val="24292E"/>
        </w:rPr>
        <w:t xml:space="preserve">systems </w:t>
      </w:r>
      <w:r w:rsidR="004D62E7">
        <w:rPr>
          <w:rFonts w:ascii="Arial" w:hAnsi="Arial" w:cs="Arial"/>
          <w:color w:val="24292E"/>
        </w:rPr>
        <w:t>of systems f</w:t>
      </w:r>
      <w:r>
        <w:rPr>
          <w:rFonts w:ascii="Arial" w:hAnsi="Arial" w:cs="Arial"/>
          <w:color w:val="24292E"/>
        </w:rPr>
        <w:t>ramework</w:t>
      </w:r>
      <w:proofErr w:type="gramEnd"/>
    </w:p>
    <w:p w14:paraId="18ECBA27" w14:textId="5E822286" w:rsidR="004D62E7" w:rsidRDefault="004D62E7" w:rsidP="004D62E7">
      <w:pPr>
        <w:pStyle w:val="NormalWeb"/>
        <w:shd w:val="clear" w:color="auto" w:fill="FFFFFF"/>
        <w:rPr>
          <w:rFonts w:ascii="Arial" w:hAnsi="Arial" w:cs="Arial"/>
          <w:color w:val="24292E"/>
        </w:rPr>
      </w:pPr>
      <w:r w:rsidRPr="004D62E7">
        <w:rPr>
          <w:rFonts w:ascii="Arial" w:hAnsi="Arial" w:cs="Arial"/>
          <w:color w:val="24292E"/>
        </w:rPr>
        <w:t>Reuse of DARPA - NATO's structured data exchange that maps data element OPSCODES to symbol sets is key to Artificial Intelligence #AI man - machine interface, consensus, consistency among myriad #blockchain programmable #money memes, metaphors</w:t>
      </w:r>
      <w:r>
        <w:rPr>
          <w:rFonts w:ascii="Arial" w:hAnsi="Arial" w:cs="Arial"/>
          <w:color w:val="24292E"/>
        </w:rPr>
        <w:t xml:space="preserve">, Web 3.0, Earth Intelligence Network </w:t>
      </w:r>
      <w:proofErr w:type="gramStart"/>
      <w:r>
        <w:rPr>
          <w:rFonts w:ascii="Arial" w:hAnsi="Arial" w:cs="Arial"/>
          <w:color w:val="24292E"/>
        </w:rPr>
        <w:t>EIN..</w:t>
      </w:r>
      <w:proofErr w:type="gramEnd"/>
      <w:r>
        <w:rPr>
          <w:rFonts w:ascii="Arial" w:hAnsi="Arial" w:cs="Arial"/>
          <w:color w:val="24292E"/>
        </w:rPr>
        <w:t xml:space="preserve">  </w:t>
      </w:r>
      <w:r w:rsidRPr="004D62E7">
        <w:rPr>
          <w:rFonts w:ascii="Arial" w:hAnsi="Arial" w:cs="Arial"/>
          <w:color w:val="24292E"/>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symbol sets</w:t>
      </w:r>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782474F3"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proofErr w:type="gramStart"/>
      <w:r w:rsidR="00EC0862">
        <w:rPr>
          <w:rFonts w:ascii="Arial" w:hAnsi="Arial" w:cs="Arial"/>
          <w:color w:val="24292E"/>
        </w:rPr>
        <w:t xml:space="preserve">incentives </w:t>
      </w:r>
      <w:r>
        <w:rPr>
          <w:rFonts w:ascii="Arial" w:hAnsi="Arial" w:cs="Arial"/>
          <w:color w:val="24292E"/>
        </w:rPr>
        <w:t xml:space="preserve"> coded</w:t>
      </w:r>
      <w:proofErr w:type="gramEnd"/>
      <w:r>
        <w:rPr>
          <w:rFonts w:ascii="Arial" w:hAnsi="Arial" w:cs="Arial"/>
          <w:color w:val="24292E"/>
        </w:rPr>
        <w:t xml:space="preserve"> i</w:t>
      </w:r>
      <w:r w:rsidR="00EC0862">
        <w:rPr>
          <w:rFonts w:ascii="Arial" w:hAnsi="Arial" w:cs="Arial"/>
          <w:color w:val="24292E"/>
        </w:rPr>
        <w:t>nto a system of systems</w:t>
      </w:r>
      <w:r>
        <w:rPr>
          <w:rFonts w:ascii="Arial" w:hAnsi="Arial" w:cs="Arial"/>
          <w:color w:val="24292E"/>
        </w:rPr>
        <w:t xml:space="preserve"> economic framework</w:t>
      </w:r>
    </w:p>
    <w:p w14:paraId="6477137E" w14:textId="4733C54E" w:rsidR="00797A1F" w:rsidRDefault="00797A1F" w:rsidP="00C11C53">
      <w:pPr>
        <w:pStyle w:val="NormalWeb"/>
        <w:shd w:val="clear" w:color="auto" w:fill="FFFFFF"/>
        <w:spacing w:before="0" w:beforeAutospacing="0"/>
        <w:rPr>
          <w:rFonts w:ascii="Arial" w:hAnsi="Arial" w:cs="Arial"/>
          <w:color w:val="24292E"/>
        </w:rPr>
      </w:pP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3A075CB9" wp14:editId="26106C7A">
            <wp:extent cx="5943600" cy="3343275"/>
            <wp:effectExtent l="0" t="0" r="0" b="9525"/>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017BDC0F" wp14:editId="404AA09A">
            <wp:extent cx="5943600" cy="3343275"/>
            <wp:effectExtent l="19050" t="19050" r="19050" b="28575"/>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proofErr w:type="gramStart"/>
      <w:r>
        <w:rPr>
          <w:rFonts w:ascii="Arial" w:hAnsi="Arial" w:cs="Arial"/>
          <w:color w:val="24292E"/>
        </w:rPr>
        <w:t>4:Time</w:t>
      </w:r>
      <w:proofErr w:type="gramEnd"/>
      <w:r>
        <w:rPr>
          <w:rFonts w:ascii="Arial" w:hAnsi="Arial" w:cs="Arial"/>
          <w:color w:val="24292E"/>
        </w:rPr>
        <w:t xml:space="preserve"> Epochs / Syntax: how the internet actually works: Unicast / Multicast IP</w:t>
      </w:r>
    </w:p>
    <w:p w14:paraId="00824568" w14:textId="3B4AC14A" w:rsidR="005410D5"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DE617EA" wp14:editId="1293DB53">
            <wp:extent cx="5943600" cy="4437380"/>
            <wp:effectExtent l="0" t="0" r="0" b="127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ensus_Algorithm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4F9AB5E3" w14:textId="7F70778A"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18A6DE19" w14:textId="0375863D"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BE9051B" wp14:editId="1DD49C8D">
            <wp:extent cx="5943600" cy="248793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4EAB8303" w14:textId="67CEB178"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6: </w:t>
      </w:r>
      <w:r w:rsidR="00D33865">
        <w:rPr>
          <w:rFonts w:ascii="Arial" w:hAnsi="Arial" w:cs="Arial"/>
          <w:color w:val="24292E"/>
        </w:rPr>
        <w:t>B</w:t>
      </w:r>
      <w:r>
        <w:rPr>
          <w:rFonts w:ascii="Arial" w:hAnsi="Arial" w:cs="Arial"/>
          <w:color w:val="24292E"/>
        </w:rPr>
        <w:t xml:space="preserve">uilding blocks of </w:t>
      </w:r>
      <w:r w:rsidR="00D33865">
        <w:rPr>
          <w:rFonts w:ascii="Arial" w:hAnsi="Arial" w:cs="Arial"/>
          <w:color w:val="24292E"/>
        </w:rPr>
        <w:t xml:space="preserve">an </w:t>
      </w:r>
      <w:r>
        <w:rPr>
          <w:rFonts w:ascii="Arial" w:hAnsi="Arial" w:cs="Arial"/>
          <w:color w:val="24292E"/>
        </w:rPr>
        <w:t xml:space="preserve">adaptive procedural </w:t>
      </w:r>
      <w:r w:rsidR="00D33865">
        <w:rPr>
          <w:rFonts w:ascii="Arial" w:hAnsi="Arial" w:cs="Arial"/>
          <w:color w:val="24292E"/>
        </w:rPr>
        <w:t xml:space="preserve">template </w:t>
      </w:r>
      <w:r>
        <w:rPr>
          <w:rFonts w:ascii="Arial" w:hAnsi="Arial" w:cs="Arial"/>
          <w:color w:val="24292E"/>
        </w:rPr>
        <w:t>checklist</w:t>
      </w: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442225B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Fig 7: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0C73B5E6"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Fig 8: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B25D4D">
        <w:rPr>
          <w:rFonts w:ascii="Segoe UI" w:eastAsia="Times New Roman" w:hAnsi="Segoe UI" w:cs="Segoe UI"/>
          <w:color w:val="24292E"/>
          <w:sz w:val="24"/>
          <w:szCs w:val="24"/>
        </w:rPr>
        <w:t>things</w:t>
      </w:r>
      <w:proofErr w:type="gramEnd"/>
      <w:r w:rsidRPr="00B25D4D">
        <w:rPr>
          <w:rFonts w:ascii="Segoe UI" w:eastAsia="Times New Roman" w:hAnsi="Segoe UI" w:cs="Segoe UI"/>
          <w:color w:val="24292E"/>
          <w:sz w:val="24"/>
          <w:szCs w:val="24"/>
        </w:rPr>
        <w:t xml:space="preserve">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B25D4D">
        <w:rPr>
          <w:rFonts w:ascii="Segoe UI" w:eastAsia="Times New Roman" w:hAnsi="Segoe UI" w:cs="Segoe UI"/>
          <w:color w:val="24292E"/>
          <w:sz w:val="24"/>
          <w:szCs w:val="24"/>
        </w:rPr>
        <w:t>it's</w:t>
      </w:r>
      <w:proofErr w:type="spellEnd"/>
      <w:proofErr w:type="gramEnd"/>
      <w:r w:rsidRPr="00B25D4D">
        <w:rPr>
          <w:rFonts w:ascii="Segoe UI" w:eastAsia="Times New Roman" w:hAnsi="Segoe UI" w:cs="Segoe UI"/>
          <w:color w:val="24292E"/>
          <w:sz w:val="24"/>
          <w:szCs w:val="24"/>
        </w:rPr>
        <w:t xml:space="preserve">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2AEC28F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Figure 9: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w:t>
      </w:r>
      <w:proofErr w:type="spellStart"/>
      <w:r w:rsidRPr="00337DEC">
        <w:rPr>
          <w:rFonts w:ascii="Arial" w:hAnsi="Arial" w:cs="Arial"/>
          <w:color w:val="222222"/>
          <w:shd w:val="clear" w:color="auto" w:fill="FFFFFF"/>
        </w:rPr>
        <w:t>PoS</w:t>
      </w:r>
      <w:proofErr w:type="spellEnd"/>
      <w:r w:rsidRPr="00337DEC">
        <w:rPr>
          <w:rFonts w:ascii="Arial" w:hAnsi="Arial" w:cs="Arial"/>
          <w:color w:val="222222"/>
          <w:shd w:val="clear" w:color="auto" w:fill="FFFFFF"/>
        </w:rPr>
        <w:t xml:space="preserve">-based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w:t>
      </w:r>
      <w:proofErr w:type="spellStart"/>
      <w:r w:rsidRPr="00337DEC">
        <w:rPr>
          <w:rFonts w:ascii="Arial" w:hAnsi="Arial" w:cs="Arial"/>
          <w:color w:val="111111"/>
        </w:rPr>
        <w:t>PoS</w:t>
      </w:r>
      <w:proofErr w:type="spellEnd"/>
      <w:r w:rsidRPr="00337DEC">
        <w:rPr>
          <w:rFonts w:ascii="Arial" w:hAnsi="Arial" w:cs="Arial"/>
          <w:color w:val="111111"/>
        </w:rPr>
        <w:t>) concept states that a person can mine or validate block transactions according to how many coins he or she holds. This means that the more </w:t>
      </w:r>
      <w:hyperlink r:id="rId23" w:history="1">
        <w:r w:rsidRPr="00337DEC">
          <w:rPr>
            <w:rStyle w:val="Hyperlink"/>
            <w:rFonts w:ascii="Arial" w:hAnsi="Arial" w:cs="Arial"/>
            <w:color w:val="2C40D0"/>
          </w:rPr>
          <w:t>Bitcoin</w:t>
        </w:r>
      </w:hyperlink>
      <w:r w:rsidRPr="00337DEC">
        <w:rPr>
          <w:rFonts w:ascii="Arial" w:hAnsi="Arial" w:cs="Arial"/>
          <w:color w:val="111111"/>
        </w:rPr>
        <w:t> or </w:t>
      </w:r>
      <w:hyperlink r:id="rId24"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25"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354EC8EB"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10: Proof of Elapsed Time </w:t>
      </w:r>
      <w:proofErr w:type="gramStart"/>
      <w:r>
        <w:rPr>
          <w:rFonts w:ascii="Segoe UI" w:eastAsia="Times New Roman" w:hAnsi="Segoe UI" w:cs="Segoe UI"/>
          <w:color w:val="24292E"/>
          <w:sz w:val="24"/>
          <w:szCs w:val="24"/>
        </w:rPr>
        <w:t>POET  /</w:t>
      </w:r>
      <w:proofErr w:type="gramEnd"/>
      <w:r>
        <w:rPr>
          <w:rFonts w:ascii="Segoe UI" w:eastAsia="Times New Roman" w:hAnsi="Segoe UI" w:cs="Segoe UI"/>
          <w:color w:val="24292E"/>
          <w:sz w:val="24"/>
          <w:szCs w:val="24"/>
        </w:rPr>
        <w:t xml:space="preserve">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27"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 xml:space="preserve">Each node in the network is required to wait for a randomly chosen </w:t>
      </w:r>
      <w:proofErr w:type="gramStart"/>
      <w:r w:rsidRPr="00047A9A">
        <w:rPr>
          <w:rFonts w:ascii="Arial" w:eastAsia="Times New Roman" w:hAnsi="Arial" w:cs="Arial"/>
          <w:color w:val="111111"/>
          <w:sz w:val="26"/>
          <w:szCs w:val="26"/>
        </w:rPr>
        <w:t>time period</w:t>
      </w:r>
      <w:proofErr w:type="gramEnd"/>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15504E2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11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w:t>
      </w:r>
      <w:proofErr w:type="spellStart"/>
      <w:r w:rsidRPr="00152F81">
        <w:rPr>
          <w:rFonts w:ascii="Arial" w:hAnsi="Arial" w:cs="Arial"/>
          <w:color w:val="494949"/>
          <w:sz w:val="24"/>
          <w:szCs w:val="24"/>
          <w:shd w:val="clear" w:color="auto" w:fill="FFFFFF"/>
        </w:rPr>
        <w:t>PoW</w:t>
      </w:r>
      <w:proofErr w:type="spellEnd"/>
      <w:r w:rsidRPr="00152F81">
        <w:rPr>
          <w:rFonts w:ascii="Arial" w:hAnsi="Arial" w:cs="Arial"/>
          <w:color w:val="494949"/>
          <w:sz w:val="24"/>
          <w:szCs w:val="24"/>
          <w:shd w:val="clear" w:color="auto" w:fill="FFFFFF"/>
        </w:rPr>
        <w:t xml:space="preserve">) system (or protocol, or function) is a consensus </w:t>
      </w:r>
      <w:proofErr w:type="spellStart"/>
      <w:r w:rsidRPr="00152F81">
        <w:rPr>
          <w:rFonts w:ascii="Arial" w:hAnsi="Arial" w:cs="Arial"/>
          <w:color w:val="494949"/>
          <w:sz w:val="24"/>
          <w:szCs w:val="24"/>
          <w:shd w:val="clear" w:color="auto" w:fill="FFFFFF"/>
        </w:rPr>
        <w:t>mechanism.It</w:t>
      </w:r>
      <w:proofErr w:type="spellEnd"/>
      <w:r w:rsidRPr="00152F81">
        <w:rPr>
          <w:rFonts w:ascii="Arial" w:hAnsi="Arial" w:cs="Arial"/>
          <w:color w:val="494949"/>
          <w:sz w:val="24"/>
          <w:szCs w:val="24"/>
          <w:shd w:val="clear" w:color="auto" w:fill="FFFFFF"/>
        </w:rPr>
        <w:t xml:space="preserve">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29"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7ABD8D0"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 xml:space="preserve">Figure 12: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proofErr w:type="spellStart"/>
      <w:r>
        <w:rPr>
          <w:rFonts w:ascii="Arial" w:hAnsi="Arial" w:cs="Arial"/>
          <w:color w:val="111111"/>
          <w:sz w:val="26"/>
          <w:szCs w:val="26"/>
        </w:rPr>
        <w:t>SegWit</w:t>
      </w:r>
      <w:proofErr w:type="spellEnd"/>
      <w:r>
        <w:rPr>
          <w:rFonts w:ascii="Arial" w:hAnsi="Arial" w:cs="Arial"/>
          <w:color w:val="111111"/>
          <w:sz w:val="26"/>
          <w:szCs w:val="26"/>
        </w:rPr>
        <w:t xml:space="preserve">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31"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32"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4122835C"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13: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xml:space="preserve"> of 0 and 1; in other </w:t>
      </w:r>
      <w:proofErr w:type="gramStart"/>
      <w:r w:rsidRPr="00D36A5C">
        <w:rPr>
          <w:rFonts w:ascii="Arial" w:hAnsi="Arial" w:cs="Arial"/>
          <w:color w:val="212529"/>
          <w:shd w:val="clear" w:color="auto" w:fill="FFFFFF"/>
        </w:rPr>
        <w:t>words</w:t>
      </w:r>
      <w:proofErr w:type="gramEnd"/>
      <w:r w:rsidRPr="00D36A5C">
        <w:rPr>
          <w:rFonts w:ascii="Arial" w:hAnsi="Arial" w:cs="Arial"/>
          <w:color w:val="212529"/>
          <w:shd w:val="clear" w:color="auto" w:fill="FFFFFF"/>
        </w:rPr>
        <w:t xml:space="preserve">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6238DC6A"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14: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35"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36"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w:t>
      </w:r>
      <w:proofErr w:type="spellStart"/>
      <w:r>
        <w:rPr>
          <w:rFonts w:ascii="Arial" w:hAnsi="Arial" w:cs="Arial"/>
          <w:color w:val="111111"/>
        </w:rPr>
        <w:t>Github</w:t>
      </w:r>
      <w:proofErr w:type="spellEnd"/>
      <w:r>
        <w:rPr>
          <w:rFonts w:ascii="Arial" w:hAnsi="Arial" w:cs="Arial"/>
          <w:color w:val="111111"/>
        </w:rPr>
        <w:t xml:space="preserve">: </w:t>
      </w:r>
      <w:hyperlink r:id="rId37" w:history="1">
        <w:r w:rsidR="006A2D71" w:rsidRPr="00911C8F">
          <w:rPr>
            <w:rStyle w:val="Hyperlink"/>
            <w:rFonts w:ascii="Arial" w:hAnsi="Arial" w:cs="Arial"/>
          </w:rPr>
          <w:t>http://github.com/Beacon-Heart</w:t>
        </w:r>
      </w:hyperlink>
    </w:p>
    <w:p w14:paraId="7D2D7296" w14:textId="142AC3D1"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15: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39"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40"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41"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42"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B2ED5E9" w:rsidR="004943A2" w:rsidRDefault="00A50A7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ED10C15" wp14:editId="26AC6FB9">
            <wp:extent cx="5943600" cy="4457700"/>
            <wp:effectExtent l="0" t="0" r="0" b="0"/>
            <wp:docPr id="18" name="Picture 1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eacon_Communities.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6B8A96" w14:textId="6D5338A3"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44"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45"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875213" w:rsidP="0098714F">
      <w:pPr>
        <w:pStyle w:val="NormalWeb"/>
        <w:shd w:val="clear" w:color="auto" w:fill="FFFFFF"/>
        <w:spacing w:before="0" w:beforeAutospacing="0" w:after="240" w:afterAutospacing="0"/>
        <w:rPr>
          <w:rFonts w:ascii="Segoe UI" w:hAnsi="Segoe UI" w:cs="Segoe UI"/>
          <w:color w:val="24292E"/>
          <w:sz w:val="21"/>
          <w:szCs w:val="21"/>
        </w:rPr>
      </w:pPr>
      <w:hyperlink r:id="rId46"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7"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875213" w:rsidP="0098714F">
      <w:pPr>
        <w:pStyle w:val="NormalWeb"/>
        <w:shd w:val="clear" w:color="auto" w:fill="FFFFFF"/>
        <w:spacing w:before="0" w:beforeAutospacing="0" w:after="240" w:afterAutospacing="0"/>
        <w:rPr>
          <w:rFonts w:ascii="Segoe UI" w:hAnsi="Segoe UI" w:cs="Segoe UI"/>
          <w:color w:val="24292E"/>
          <w:sz w:val="21"/>
          <w:szCs w:val="21"/>
        </w:rPr>
      </w:pPr>
      <w:hyperlink r:id="rId48"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9"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50"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1"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52"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53"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5625CBBE"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PIN INTEREST: </w:t>
      </w:r>
      <w:hyperlink r:id="rId54" w:history="1">
        <w:r>
          <w:rPr>
            <w:rStyle w:val="Hyperlink"/>
            <w:rFonts w:ascii="Segoe UI" w:hAnsi="Segoe UI" w:cs="Segoe UI"/>
            <w:color w:val="0366D6"/>
            <w:sz w:val="21"/>
            <w:szCs w:val="21"/>
          </w:rPr>
          <w:t>https://pinterest.com/mcgee3077/eco-economic-heartbeat/</w:t>
        </w:r>
      </w:hyperlink>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5"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56"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57"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58"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59" w:history="1">
        <w:r>
          <w:rPr>
            <w:rStyle w:val="Hyperlink"/>
          </w:rPr>
          <w:t>https://twitter.com/Heart_Beacon</w:t>
        </w:r>
      </w:hyperlink>
    </w:p>
    <w:p w14:paraId="186AD58A" w14:textId="703A1E55"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proofErr w:type="spellStart"/>
      <w:r w:rsidR="0098714F">
        <w:rPr>
          <w:rFonts w:ascii="Segoe UI" w:hAnsi="Segoe UI" w:cs="Segoe UI"/>
          <w:color w:val="24292E"/>
          <w:sz w:val="21"/>
          <w:szCs w:val="21"/>
        </w:rPr>
        <w:t>PayPal.Me</w:t>
      </w:r>
      <w:proofErr w:type="spellEnd"/>
      <w:r w:rsidR="0098714F">
        <w:rPr>
          <w:rFonts w:ascii="Segoe UI" w:hAnsi="Segoe UI" w:cs="Segoe UI"/>
          <w:color w:val="24292E"/>
          <w:sz w:val="21"/>
          <w:szCs w:val="21"/>
        </w:rPr>
        <w:t>/</w:t>
      </w:r>
      <w:proofErr w:type="spellStart"/>
      <w:r w:rsidR="0098714F">
        <w:rPr>
          <w:rFonts w:ascii="Segoe UI" w:hAnsi="Segoe UI" w:cs="Segoe UI"/>
          <w:color w:val="24292E"/>
          <w:sz w:val="21"/>
          <w:szCs w:val="21"/>
        </w:rPr>
        <w:t>EcoEconHeartbeat</w:t>
      </w:r>
      <w:proofErr w:type="spellEnd"/>
    </w:p>
    <w:p w14:paraId="273B20EF" w14:textId="08187A17"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2E106B3F" w14:textId="309858B2" w:rsidR="00A50A75" w:rsidRDefault="00A50A75" w:rsidP="00A50A75">
      <w:pPr>
        <w:pStyle w:val="NormalWeb"/>
        <w:shd w:val="clear" w:color="auto" w:fill="FFFFFF"/>
        <w:spacing w:before="0" w:beforeAutospacing="0"/>
        <w:jc w:val="center"/>
        <w:rPr>
          <w:rFonts w:ascii="Segoe UI" w:hAnsi="Segoe UI" w:cs="Segoe UI"/>
          <w:color w:val="24292E"/>
          <w:sz w:val="21"/>
          <w:szCs w:val="21"/>
        </w:rPr>
      </w:pPr>
      <w:r>
        <w:rPr>
          <w:rFonts w:ascii="Arial" w:hAnsi="Arial" w:cs="Arial"/>
          <w:noProof/>
          <w:color w:val="333333"/>
        </w:rPr>
        <w:drawing>
          <wp:inline distT="0" distB="0" distL="0" distR="0" wp14:anchorId="5F8F8099" wp14:editId="63E74A6D">
            <wp:extent cx="2125980" cy="2125980"/>
            <wp:effectExtent l="0" t="0" r="7620" b="762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25980" cy="2125980"/>
                    </a:xfrm>
                    <a:prstGeom prst="rect">
                      <a:avLst/>
                    </a:prstGeom>
                  </pic:spPr>
                </pic:pic>
              </a:graphicData>
            </a:graphic>
          </wp:inline>
        </w:drawing>
      </w:r>
    </w:p>
    <w:p w14:paraId="4BBB041B" w14:textId="16E726BA" w:rsidR="0098714F" w:rsidRDefault="000D5D54" w:rsidP="0098714F">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CC5732E" wp14:editId="7475465C">
            <wp:extent cx="5943600" cy="4457700"/>
            <wp:effectExtent l="0" t="0" r="0" b="0"/>
            <wp:docPr id="2" name="Picture 2" descr="A picture contain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act_Procedure_Flow.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8E7946" w14:textId="34F8A6F4" w:rsidR="0098714F" w:rsidRDefault="0098714F" w:rsidP="0098714F">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r w:rsidR="00855081">
        <w:rPr>
          <w:rFonts w:ascii="Arial" w:hAnsi="Arial" w:cs="Arial"/>
          <w:color w:val="24292E"/>
        </w:rPr>
        <w:t xml:space="preserve"> / Eco Economic Epochs</w:t>
      </w:r>
      <w:r w:rsidR="00A50A75">
        <w:rPr>
          <w:rFonts w:ascii="Arial" w:hAnsi="Arial" w:cs="Arial"/>
          <w:color w:val="24292E"/>
        </w:rPr>
        <w:t xml:space="preserve"> Adaptive Procedural Template (checklist)</w:t>
      </w:r>
    </w:p>
    <w:p w14:paraId="664E74C8" w14:textId="6B411FE2" w:rsidR="00F4575E" w:rsidRDefault="000D5D54"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drawing>
          <wp:inline distT="0" distB="0" distL="0" distR="0" wp14:anchorId="0D7DE2BE" wp14:editId="6E0B0A8F">
            <wp:extent cx="5749290" cy="2958796"/>
            <wp:effectExtent l="0" t="0" r="3810" b="0"/>
            <wp:docPr id="8" name="Picture 8"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utureMan.jpg"/>
                    <pic:cNvPicPr/>
                  </pic:nvPicPr>
                  <pic:blipFill>
                    <a:blip r:embed="rId62">
                      <a:extLst>
                        <a:ext uri="{28A0092B-C50C-407E-A947-70E740481C1C}">
                          <a14:useLocalDpi xmlns:a14="http://schemas.microsoft.com/office/drawing/2010/main" val="0"/>
                        </a:ext>
                      </a:extLst>
                    </a:blip>
                    <a:stretch>
                      <a:fillRect/>
                    </a:stretch>
                  </pic:blipFill>
                  <pic:spPr>
                    <a:xfrm>
                      <a:off x="0" y="0"/>
                      <a:ext cx="5757209" cy="2962871"/>
                    </a:xfrm>
                    <a:prstGeom prst="rect">
                      <a:avLst/>
                    </a:prstGeom>
                  </pic:spPr>
                </pic:pic>
              </a:graphicData>
            </a:graphic>
          </wp:inline>
        </w:drawing>
      </w:r>
    </w:p>
    <w:p w14:paraId="3C711E75" w14:textId="38A10357" w:rsidR="00A517AD" w:rsidRPr="00A517AD" w:rsidRDefault="00A517AD" w:rsidP="00A517AD">
      <w:pPr>
        <w:pStyle w:val="NormalWeb"/>
        <w:shd w:val="clear" w:color="auto" w:fill="FFFFFF"/>
        <w:spacing w:before="0" w:beforeAutospacing="0"/>
        <w:rPr>
          <w:rFonts w:ascii="Arial" w:hAnsi="Arial" w:cs="Arial"/>
          <w:color w:val="24292E"/>
        </w:rPr>
      </w:pPr>
      <w:r>
        <w:rPr>
          <w:rFonts w:ascii="Arial" w:hAnsi="Arial" w:cs="Arial"/>
          <w:color w:val="24292E"/>
        </w:rPr>
        <w:t xml:space="preserve">Heart Beacon Cycle Time – Space Meter: </w:t>
      </w:r>
      <w:r w:rsidRPr="00065A36">
        <w:rPr>
          <w:rFonts w:ascii="Arial" w:hAnsi="Arial" w:cs="Arial"/>
          <w:color w:val="24292E"/>
        </w:rPr>
        <w:t>One method fits many</w:t>
      </w:r>
      <w:r>
        <w:rPr>
          <w:rFonts w:ascii="Arial" w:hAnsi="Arial" w:cs="Arial"/>
          <w:color w:val="24292E"/>
        </w:rPr>
        <w:t xml:space="preserve"> </w:t>
      </w:r>
      <w:r w:rsidRPr="00065A36">
        <w:rPr>
          <w:rFonts w:ascii="Arial" w:hAnsi="Arial" w:cs="Arial"/>
          <w:color w:val="24292E"/>
        </w:rPr>
        <w:t>not one size fits all</w:t>
      </w:r>
    </w:p>
    <w:sectPr w:rsidR="00A517AD"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76CFA5" w14:textId="77777777" w:rsidR="00875213" w:rsidRDefault="00875213" w:rsidP="0098714F">
      <w:pPr>
        <w:spacing w:after="0" w:line="240" w:lineRule="auto"/>
      </w:pPr>
      <w:r>
        <w:separator/>
      </w:r>
    </w:p>
  </w:endnote>
  <w:endnote w:type="continuationSeparator" w:id="0">
    <w:p w14:paraId="1A77B51D" w14:textId="77777777" w:rsidR="00875213" w:rsidRDefault="00875213"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2CE7A0" w14:textId="77777777" w:rsidR="00875213" w:rsidRDefault="00875213" w:rsidP="0098714F">
      <w:pPr>
        <w:spacing w:after="0" w:line="240" w:lineRule="auto"/>
      </w:pPr>
      <w:r>
        <w:separator/>
      </w:r>
    </w:p>
  </w:footnote>
  <w:footnote w:type="continuationSeparator" w:id="0">
    <w:p w14:paraId="03C21AA1" w14:textId="77777777" w:rsidR="00875213" w:rsidRDefault="00875213"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47A9A"/>
    <w:rsid w:val="00065A36"/>
    <w:rsid w:val="000D5D54"/>
    <w:rsid w:val="00152F81"/>
    <w:rsid w:val="00154E06"/>
    <w:rsid w:val="001C4BAD"/>
    <w:rsid w:val="00200803"/>
    <w:rsid w:val="002330C4"/>
    <w:rsid w:val="002805A1"/>
    <w:rsid w:val="00290103"/>
    <w:rsid w:val="00291FB1"/>
    <w:rsid w:val="0029420D"/>
    <w:rsid w:val="003272EA"/>
    <w:rsid w:val="00337DEC"/>
    <w:rsid w:val="00346BAD"/>
    <w:rsid w:val="003B2D50"/>
    <w:rsid w:val="00457AF7"/>
    <w:rsid w:val="00476881"/>
    <w:rsid w:val="004879F0"/>
    <w:rsid w:val="004943A2"/>
    <w:rsid w:val="004A44C8"/>
    <w:rsid w:val="004D62E7"/>
    <w:rsid w:val="004F2A34"/>
    <w:rsid w:val="00510B30"/>
    <w:rsid w:val="005233F7"/>
    <w:rsid w:val="005410D5"/>
    <w:rsid w:val="00570439"/>
    <w:rsid w:val="005767F5"/>
    <w:rsid w:val="005C3DEE"/>
    <w:rsid w:val="005E3BA6"/>
    <w:rsid w:val="005E3E47"/>
    <w:rsid w:val="00654109"/>
    <w:rsid w:val="00660683"/>
    <w:rsid w:val="00663F74"/>
    <w:rsid w:val="006A2D71"/>
    <w:rsid w:val="007071DE"/>
    <w:rsid w:val="00711F75"/>
    <w:rsid w:val="00714C1B"/>
    <w:rsid w:val="00797A1F"/>
    <w:rsid w:val="007A6793"/>
    <w:rsid w:val="007E27BB"/>
    <w:rsid w:val="0083437E"/>
    <w:rsid w:val="00855081"/>
    <w:rsid w:val="00875213"/>
    <w:rsid w:val="00886D1B"/>
    <w:rsid w:val="008D7844"/>
    <w:rsid w:val="008F0FF7"/>
    <w:rsid w:val="0098714F"/>
    <w:rsid w:val="00995EE6"/>
    <w:rsid w:val="009B0D37"/>
    <w:rsid w:val="009E0EFC"/>
    <w:rsid w:val="00A01BE3"/>
    <w:rsid w:val="00A40EF4"/>
    <w:rsid w:val="00A50A75"/>
    <w:rsid w:val="00A517AD"/>
    <w:rsid w:val="00A526FE"/>
    <w:rsid w:val="00AB1DF1"/>
    <w:rsid w:val="00AC5A59"/>
    <w:rsid w:val="00AD7AAF"/>
    <w:rsid w:val="00AE462E"/>
    <w:rsid w:val="00B05AA4"/>
    <w:rsid w:val="00B11EFD"/>
    <w:rsid w:val="00B12B85"/>
    <w:rsid w:val="00B25D4D"/>
    <w:rsid w:val="00B37A63"/>
    <w:rsid w:val="00BB6C67"/>
    <w:rsid w:val="00BF1CC6"/>
    <w:rsid w:val="00C11C53"/>
    <w:rsid w:val="00C33EBC"/>
    <w:rsid w:val="00C82DB0"/>
    <w:rsid w:val="00CB3831"/>
    <w:rsid w:val="00CF6D88"/>
    <w:rsid w:val="00D23C4A"/>
    <w:rsid w:val="00D33865"/>
    <w:rsid w:val="00D36A5C"/>
    <w:rsid w:val="00D36B82"/>
    <w:rsid w:val="00D57834"/>
    <w:rsid w:val="00DD2525"/>
    <w:rsid w:val="00E67A15"/>
    <w:rsid w:val="00EC0862"/>
    <w:rsid w:val="00EE285D"/>
    <w:rsid w:val="00EF5C11"/>
    <w:rsid w:val="00EF79FB"/>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ys.org/news/2018-04-quantum-method-random.html" TargetMode="External"/><Relationship Id="rId18" Type="http://schemas.openxmlformats.org/officeDocument/2006/relationships/image" Target="media/image5.jpg"/><Relationship Id="rId26" Type="http://schemas.openxmlformats.org/officeDocument/2006/relationships/image" Target="media/image10.jpg"/><Relationship Id="rId39" Type="http://schemas.openxmlformats.org/officeDocument/2006/relationships/hyperlink" Target="https://phys.org/news/2015-11-nist-team-spooky-action-distance.html" TargetMode="External"/><Relationship Id="rId21" Type="http://schemas.openxmlformats.org/officeDocument/2006/relationships/image" Target="media/image8.jpg"/><Relationship Id="rId34" Type="http://schemas.openxmlformats.org/officeDocument/2006/relationships/image" Target="media/image14.jpg"/><Relationship Id="rId42" Type="http://schemas.openxmlformats.org/officeDocument/2006/relationships/hyperlink" Target="https://phys.org/news/2018-04-quantum-method-random.html" TargetMode="External"/><Relationship Id="rId47" Type="http://schemas.openxmlformats.org/officeDocument/2006/relationships/hyperlink" Target="https://medium.com/coinmonks/blockchain-needs-a-killer-use-case-2f4def841883" TargetMode="External"/><Relationship Id="rId50" Type="http://schemas.openxmlformats.org/officeDocument/2006/relationships/hyperlink" Target="https://medium.com/@heart.beacon.cycle/deep-thought-pondering-the-bitcoin-blockchain-f20ad6112d7" TargetMode="External"/><Relationship Id="rId55" Type="http://schemas.openxmlformats.org/officeDocument/2006/relationships/hyperlink" Target="https://angel.co/heart_beacon" TargetMode="External"/><Relationship Id="rId63" Type="http://schemas.openxmlformats.org/officeDocument/2006/relationships/fontTable" Target="fontTable.xml"/><Relationship Id="rId7" Type="http://schemas.openxmlformats.org/officeDocument/2006/relationships/hyperlink" Target="http://robertdavidsteele.com/" TargetMode="External"/><Relationship Id="rId2" Type="http://schemas.openxmlformats.org/officeDocument/2006/relationships/styles" Target="styles.xml"/><Relationship Id="rId16" Type="http://schemas.openxmlformats.org/officeDocument/2006/relationships/image" Target="media/image3.jpg"/><Relationship Id="rId20" Type="http://schemas.openxmlformats.org/officeDocument/2006/relationships/image" Target="media/image7.jpg"/><Relationship Id="rId29" Type="http://schemas.openxmlformats.org/officeDocument/2006/relationships/hyperlink" Target="https://www.investopedia.com/terms/h/hash.asp" TargetMode="External"/><Relationship Id="rId41" Type="http://schemas.openxmlformats.org/officeDocument/2006/relationships/hyperlink" Target="https://phys.org/tags/randomness/" TargetMode="External"/><Relationship Id="rId54" Type="http://schemas.openxmlformats.org/officeDocument/2006/relationships/hyperlink" Target="https://pinterest.com/mcgee3077/eco-economic-heartbeat/" TargetMode="External"/><Relationship Id="rId62" Type="http://schemas.openxmlformats.org/officeDocument/2006/relationships/image" Target="media/image19.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hys.org/tags/spooky+action/" TargetMode="External"/><Relationship Id="rId24" Type="http://schemas.openxmlformats.org/officeDocument/2006/relationships/hyperlink" Target="https://www.investopedia.com/terms/a/altcoin.asp" TargetMode="External"/><Relationship Id="rId32" Type="http://schemas.openxmlformats.org/officeDocument/2006/relationships/hyperlink" Target="https://www.investopedia.com/ask/answers/063015/what-does-block-chain-record-bitcoin-exchange-transaction.asp" TargetMode="External"/><Relationship Id="rId37" Type="http://schemas.openxmlformats.org/officeDocument/2006/relationships/hyperlink" Target="http://github.com/Beacon-Heart" TargetMode="External"/><Relationship Id="rId40" Type="http://schemas.openxmlformats.org/officeDocument/2006/relationships/hyperlink" Target="https://phys.org/tags/spooky+action/" TargetMode="External"/><Relationship Id="rId45" Type="http://schemas.openxmlformats.org/officeDocument/2006/relationships/hyperlink" Target="https://github.com/Beacon-Heart" TargetMode="External"/><Relationship Id="rId53" Type="http://schemas.openxmlformats.org/officeDocument/2006/relationships/hyperlink" Target="https://medium.com/@heart.beacon.cycle/delusional-bitcoin-vs-fools-gold-e4bea26afba8" TargetMode="External"/><Relationship Id="rId58" Type="http://schemas.openxmlformats.org/officeDocument/2006/relationships/hyperlink" Target="https://www.minds.com/beaconheart/" TargetMode="External"/><Relationship Id="rId5"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hyperlink" Target="https://www.investopedia.com/terms/b/bitcoin.asp" TargetMode="External"/><Relationship Id="rId28" Type="http://schemas.openxmlformats.org/officeDocument/2006/relationships/image" Target="media/image11.jpg"/><Relationship Id="rId36" Type="http://schemas.openxmlformats.org/officeDocument/2006/relationships/hyperlink" Target="https://beacon.nist.gov/home" TargetMode="External"/><Relationship Id="rId49" Type="http://schemas.openxmlformats.org/officeDocument/2006/relationships/hyperlink" Target="https://medium.com/@heart.beacon.cycle/eco-sustainable-economic-heartbeat-43e4e30246da" TargetMode="External"/><Relationship Id="rId57" Type="http://schemas.openxmlformats.org/officeDocument/2006/relationships/hyperlink" Target="https://www.facebook.com/beaconheart" TargetMode="External"/><Relationship Id="rId61" Type="http://schemas.openxmlformats.org/officeDocument/2006/relationships/image" Target="media/image18.jpg"/><Relationship Id="rId10" Type="http://schemas.openxmlformats.org/officeDocument/2006/relationships/hyperlink" Target="https://phys.org/news/2015-11-nist-team-spooky-action-distance.html" TargetMode="External"/><Relationship Id="rId19" Type="http://schemas.openxmlformats.org/officeDocument/2006/relationships/image" Target="media/image6.jpg"/><Relationship Id="rId31" Type="http://schemas.openxmlformats.org/officeDocument/2006/relationships/hyperlink" Target="https://www.investopedia.com/terms/b/blockchain.asp" TargetMode="External"/><Relationship Id="rId44" Type="http://schemas.openxmlformats.org/officeDocument/2006/relationships/hyperlink" Target="https://github.com/Beacon-Heart/Heart_Beacon" TargetMode="External"/><Relationship Id="rId52" Type="http://schemas.openxmlformats.org/officeDocument/2006/relationships/hyperlink" Target="https://medium.com/@heart.beacon.cycle/delusional-bitcoin-vs-fools-gold-e4bea26afba8" TargetMode="External"/><Relationship Id="rId60" Type="http://schemas.openxmlformats.org/officeDocument/2006/relationships/image" Target="media/image17.jpeg"/><Relationship Id="rId4" Type="http://schemas.openxmlformats.org/officeDocument/2006/relationships/webSettings" Target="webSettings.xml"/><Relationship Id="rId9" Type="http://schemas.openxmlformats.org/officeDocument/2006/relationships/hyperlink" Target="http://www.investopedia.com/terms/k/k-percent-rule.asp" TargetMode="External"/><Relationship Id="rId14" Type="http://schemas.openxmlformats.org/officeDocument/2006/relationships/image" Target="media/image1.jpg"/><Relationship Id="rId22" Type="http://schemas.openxmlformats.org/officeDocument/2006/relationships/image" Target="media/image9.jpg"/><Relationship Id="rId27" Type="http://schemas.openxmlformats.org/officeDocument/2006/relationships/hyperlink" Target="https://www.investopedia.com/terms/b/blockchain.asp" TargetMode="External"/><Relationship Id="rId30" Type="http://schemas.openxmlformats.org/officeDocument/2006/relationships/image" Target="media/image12.jpg"/><Relationship Id="rId35" Type="http://schemas.openxmlformats.org/officeDocument/2006/relationships/hyperlink" Target="https://csrc.nist.gov/CSRC/media/Presentations/The-NIST-Randomness-Beacon-2-0/images-media/SciDay18-poster-beacon-v20181022.pdf" TargetMode="External"/><Relationship Id="rId43" Type="http://schemas.openxmlformats.org/officeDocument/2006/relationships/image" Target="media/image16.jpg"/><Relationship Id="rId48" Type="http://schemas.openxmlformats.org/officeDocument/2006/relationships/hyperlink" Target="https://medium.com/@heart.beacon.cycle/eco-sustainable-economic-heartbeat-43e4e30246da" TargetMode="External"/><Relationship Id="rId56" Type="http://schemas.openxmlformats.org/officeDocument/2006/relationships/hyperlink" Target="https://www.patreon.com/beacon_heart" TargetMode="External"/><Relationship Id="rId64" Type="http://schemas.openxmlformats.org/officeDocument/2006/relationships/theme" Target="theme/theme1.xml"/><Relationship Id="rId8" Type="http://schemas.openxmlformats.org/officeDocument/2006/relationships/hyperlink" Target="http://lietaer.com/2010/01/terra/" TargetMode="External"/><Relationship Id="rId51" Type="http://schemas.openxmlformats.org/officeDocument/2006/relationships/hyperlink" Target="https://medium.com/@heart.beacon.cycle/deep-thought-pondering-the-bitcoin-blockchain-f20ad6112d7" TargetMode="External"/><Relationship Id="rId3" Type="http://schemas.openxmlformats.org/officeDocument/2006/relationships/settings" Target="settings.xml"/><Relationship Id="rId12" Type="http://schemas.openxmlformats.org/officeDocument/2006/relationships/hyperlink" Target="https://phys.org/tags/randomness/" TargetMode="External"/><Relationship Id="rId17" Type="http://schemas.openxmlformats.org/officeDocument/2006/relationships/image" Target="media/image4.jpeg"/><Relationship Id="rId25" Type="http://schemas.openxmlformats.org/officeDocument/2006/relationships/hyperlink" Target="https://www.investopedia.com/terms/b/blockchain.asp" TargetMode="External"/><Relationship Id="rId33" Type="http://schemas.openxmlformats.org/officeDocument/2006/relationships/image" Target="media/image13.jpg"/><Relationship Id="rId38" Type="http://schemas.openxmlformats.org/officeDocument/2006/relationships/image" Target="media/image15.jpg"/><Relationship Id="rId46" Type="http://schemas.openxmlformats.org/officeDocument/2006/relationships/hyperlink" Target="LINK" TargetMode="External"/><Relationship Id="rId59" Type="http://schemas.openxmlformats.org/officeDocument/2006/relationships/hyperlink" Target="https://twitter.com/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5714</TotalTime>
  <Pages>19</Pages>
  <Words>4010</Words>
  <Characters>22863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68</cp:revision>
  <cp:lastPrinted>2020-06-25T16:07:00Z</cp:lastPrinted>
  <dcterms:created xsi:type="dcterms:W3CDTF">2020-02-28T16:58:00Z</dcterms:created>
  <dcterms:modified xsi:type="dcterms:W3CDTF">2020-06-25T16:09:00Z</dcterms:modified>
</cp:coreProperties>
</file>